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0A" w:rsidRDefault="006E5A40">
      <w:pPr>
        <w:tabs>
          <w:tab w:val="left" w:pos="76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 к Договору – Счету:</w:t>
      </w:r>
    </w:p>
    <w:p w:rsidR="0056400A" w:rsidRDefault="0056400A">
      <w:pPr>
        <w:tabs>
          <w:tab w:val="left" w:pos="7665"/>
        </w:tabs>
        <w:jc w:val="both"/>
      </w:pPr>
    </w:p>
    <w:p w:rsidR="0056400A" w:rsidRDefault="006E5A40">
      <w:pPr>
        <w:tabs>
          <w:tab w:val="left" w:pos="7665"/>
        </w:tabs>
        <w:jc w:val="right"/>
      </w:pPr>
      <w:r>
        <w:t>г. Севастополь</w:t>
      </w:r>
    </w:p>
    <w:p w:rsidR="0056400A" w:rsidRDefault="0056400A">
      <w:pPr>
        <w:tabs>
          <w:tab w:val="left" w:pos="7665"/>
        </w:tabs>
        <w:jc w:val="right"/>
      </w:pPr>
    </w:p>
    <w:p w:rsidR="0056400A" w:rsidRDefault="004B32DE" w:rsidP="004B32D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4B32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 именуемый</w:t>
      </w:r>
      <w:r w:rsidRPr="004B32DE">
        <w:rPr>
          <w:rFonts w:ascii="Times New Roman" w:hAnsi="Times New Roman" w:cs="Times New Roman"/>
          <w:sz w:val="24"/>
          <w:szCs w:val="24"/>
        </w:rPr>
        <w:t xml:space="preserve"> </w:t>
      </w:r>
      <w:r w:rsidR="006E5A40">
        <w:rPr>
          <w:rFonts w:ascii="Times New Roman" w:hAnsi="Times New Roman" w:cs="Times New Roman"/>
          <w:sz w:val="24"/>
          <w:szCs w:val="24"/>
        </w:rPr>
        <w:t>в дальнейшем «Заказчик», с одной стороны, и ООО «Астрал Севастополь», в лице генерального директора Снежаны Вячеславовны Мягкой, действующей на основании Устава, именуемое в дальнейшем «Исполнитель», с другой стороны, составили настоящее Техническое задание (далее – «Техническое задание») и пришли к соглашению определить следующие условия оказания Услуг по Договору:</w:t>
      </w:r>
    </w:p>
    <w:p w:rsidR="0056400A" w:rsidRDefault="006E5A40">
      <w:pPr>
        <w:numPr>
          <w:ilvl w:val="0"/>
          <w:numId w:val="1"/>
        </w:numPr>
      </w:pPr>
      <w:r>
        <w:t>Наименование оказываемых услуг: Сопровождение в административном споре</w:t>
      </w:r>
      <w:r>
        <w:rPr>
          <w:rFonts w:eastAsia="SimSun"/>
          <w:color w:val="000000"/>
          <w:shd w:val="clear" w:color="auto" w:fill="FFFFFF"/>
        </w:rPr>
        <w:t>.</w:t>
      </w:r>
    </w:p>
    <w:p w:rsidR="00365688" w:rsidRDefault="004B32DE" w:rsidP="00365688">
      <w:pPr>
        <w:numPr>
          <w:ilvl w:val="0"/>
          <w:numId w:val="1"/>
        </w:numPr>
      </w:pPr>
      <w:r>
        <w:t>Сумма спора:</w:t>
      </w:r>
    </w:p>
    <w:p w:rsidR="0056400A" w:rsidRDefault="006E5A40">
      <w:pPr>
        <w:pStyle w:val="Normal1"/>
        <w:numPr>
          <w:ilvl w:val="0"/>
          <w:numId w:val="1"/>
        </w:numPr>
      </w:pPr>
      <w:r>
        <w:t>Сфера деятельно</w:t>
      </w:r>
      <w:r w:rsidR="004B32DE">
        <w:t>сти будущей компании Заказчика:</w:t>
      </w:r>
    </w:p>
    <w:p w:rsidR="0056400A" w:rsidRDefault="006E5A40">
      <w:pPr>
        <w:numPr>
          <w:ilvl w:val="0"/>
          <w:numId w:val="1"/>
        </w:numPr>
      </w:pPr>
      <w:r>
        <w:t xml:space="preserve">Технические требования к оказанию Услуг: </w:t>
      </w:r>
    </w:p>
    <w:tbl>
      <w:tblPr>
        <w:tblW w:w="7795" w:type="dxa"/>
        <w:tblInd w:w="7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558"/>
      </w:tblGrid>
      <w:tr w:rsidR="0056400A">
        <w:trPr>
          <w:trHeight w:val="28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Default="006E5A40" w:rsidP="006E5A40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помощь в быстром досудебном урегулировании возникшего спора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6400A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Default="006E5A40" w:rsidP="006E5A40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разработка эксклюзивной стратегии ведения дела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6400A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Default="006E5A40" w:rsidP="006E5A40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проведение анализа  документации и оценка судебных перспектив дела, учитывая нормы действующего законодательства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6400A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Default="006E5A40" w:rsidP="006E5A40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организация </w:t>
            </w:r>
            <w:r>
              <w:rPr>
                <w:rStyle w:val="a7"/>
                <w:rFonts w:eastAsia="SimSun"/>
                <w:b w:val="0"/>
                <w:bCs w:val="0"/>
                <w:color w:val="333333"/>
                <w:sz w:val="18"/>
                <w:szCs w:val="18"/>
                <w:shd w:val="clear" w:color="auto" w:fill="FFFFFF"/>
              </w:rPr>
              <w:t>представительства интересов в арбитражном суде </w:t>
            </w: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на всех этапах судопроизводства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6400A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Default="006E5A40" w:rsidP="006E5A40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защита интереса истца в любых судах (в апелляционной инстанции, надзорной и кассационной)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6400A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Pr="006E5A40" w:rsidRDefault="006E5A40" w:rsidP="006E5A40">
            <w:pPr>
              <w:pStyle w:val="a5"/>
              <w:spacing w:beforeAutospacing="0" w:afterAutospacing="0" w:line="240" w:lineRule="auto"/>
              <w:rPr>
                <w:rStyle w:val="100"/>
                <w:rFonts w:eastAsia="sans-serif"/>
                <w:sz w:val="18"/>
                <w:szCs w:val="18"/>
                <w:lang w:val="ru-RU"/>
              </w:rPr>
            </w:pPr>
            <w:r w:rsidRPr="006E5A40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состав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ление</w:t>
            </w:r>
            <w:r w:rsidRPr="006E5A40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6E5A40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процессуальны</w:t>
            </w:r>
            <w:proofErr w:type="spellEnd"/>
            <w:r w:rsidRPr="006E5A40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документ</w:t>
            </w:r>
            <w:r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>ов</w:t>
            </w:r>
            <w:r w:rsidRPr="006E5A40">
              <w:rPr>
                <w:color w:val="333333"/>
                <w:sz w:val="18"/>
                <w:szCs w:val="18"/>
                <w:shd w:val="clear" w:color="auto" w:fill="FFFFFF"/>
                <w:lang w:val="ru-RU"/>
              </w:rPr>
              <w:t xml:space="preserve"> (претензии, ходатайства, встречные иски, жалобы и т.д.)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6400A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Default="006E5A40" w:rsidP="006E5A40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сбор для арбитражного суда пакета необходимых документов, отправление запроса в соответствующие государственные органы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6400A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Default="006E5A40" w:rsidP="006E5A40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оспаривание предыдущих судебных решений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56400A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56400A" w:rsidRDefault="006E5A40" w:rsidP="006E5A40">
            <w:pPr>
              <w:rPr>
                <w:rStyle w:val="100"/>
                <w:rFonts w:eastAsia="sans-serif"/>
                <w:sz w:val="18"/>
                <w:szCs w:val="18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помощь в заключении мирового соглашения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400A" w:rsidRDefault="0056400A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E5A40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E5A40" w:rsidRDefault="006E5A40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 w:rsidRPr="00FB1988">
              <w:rPr>
                <w:rFonts w:eastAsia="SimSun"/>
                <w:b/>
                <w:color w:val="333333"/>
                <w:sz w:val="18"/>
                <w:szCs w:val="18"/>
                <w:shd w:val="clear" w:color="auto" w:fill="FFFFFF"/>
              </w:rPr>
              <w:t>Документы, предоставляемые Заказчиком: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A40" w:rsidRDefault="006E5A4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E5A40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E5A40" w:rsidRDefault="006E5A40" w:rsidP="00007F54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 xml:space="preserve">Уставные документы предприятия </w:t>
            </w:r>
            <w:proofErr w:type="spellStart"/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Зказчика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A40" w:rsidRDefault="006E5A4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6E5A40">
        <w:trPr>
          <w:trHeight w:val="4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</w:tcPr>
          <w:p w:rsidR="006E5A40" w:rsidRDefault="006E5A40" w:rsidP="00007F54">
            <w:pP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eastAsia="SimSun"/>
                <w:color w:val="333333"/>
                <w:sz w:val="18"/>
                <w:szCs w:val="18"/>
                <w:shd w:val="clear" w:color="auto" w:fill="FFFFFF"/>
              </w:rPr>
              <w:t>Все относящиеся к предмету спора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5A40" w:rsidRDefault="006E5A40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56400A" w:rsidRDefault="006E5A40">
      <w:pPr>
        <w:pStyle w:val="a9"/>
        <w:numPr>
          <w:ilvl w:val="0"/>
          <w:numId w:val="1"/>
        </w:numPr>
      </w:pPr>
      <w:r>
        <w:t xml:space="preserve">Цель оказания Услуг: </w:t>
      </w:r>
    </w:p>
    <w:p w:rsidR="0056400A" w:rsidRDefault="006E5A40">
      <w:pPr>
        <w:ind w:left="927"/>
      </w:pPr>
      <w:r>
        <w:t xml:space="preserve">Сопровождение в административном споре </w:t>
      </w:r>
      <w:r>
        <w:rPr>
          <w:noProof/>
        </w:rPr>
        <w:drawing>
          <wp:inline distT="0" distB="0" distL="0" distR="0">
            <wp:extent cx="279400" cy="113030"/>
            <wp:effectExtent l="0" t="0" r="635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1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00A" w:rsidRDefault="006E5A40">
      <w:pPr>
        <w:numPr>
          <w:ilvl w:val="0"/>
          <w:numId w:val="1"/>
        </w:numPr>
      </w:pPr>
      <w:r>
        <w:t>Сроки оказания Услуг:-</w:t>
      </w:r>
    </w:p>
    <w:p w:rsidR="0056400A" w:rsidRDefault="006E5A40">
      <w:pPr>
        <w:numPr>
          <w:ilvl w:val="0"/>
          <w:numId w:val="1"/>
        </w:numPr>
      </w:pPr>
      <w:r>
        <w:t>Вид оказываемых услуг: Представительство интересов заказчика</w:t>
      </w:r>
    </w:p>
    <w:p w:rsidR="0056400A" w:rsidRDefault="006E5A40">
      <w:pPr>
        <w:numPr>
          <w:ilvl w:val="0"/>
          <w:numId w:val="1"/>
        </w:numPr>
      </w:pPr>
      <w:r>
        <w:t xml:space="preserve">Условия оказания услуг: выезд к Заказчику </w:t>
      </w:r>
      <w:r>
        <w:rPr>
          <w:noProof/>
        </w:rPr>
        <w:drawing>
          <wp:inline distT="0" distB="0" distL="0" distR="0">
            <wp:extent cx="279400" cy="143510"/>
            <wp:effectExtent l="0" t="0" r="635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4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дистанционно </w:t>
      </w:r>
      <w:r>
        <w:rPr>
          <w:noProof/>
        </w:rPr>
        <w:drawing>
          <wp:inline distT="0" distB="0" distL="0" distR="0">
            <wp:extent cx="279400" cy="15811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5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56400A" w:rsidRDefault="006E5A40">
      <w:pPr>
        <w:numPr>
          <w:ilvl w:val="0"/>
          <w:numId w:val="1"/>
        </w:numPr>
      </w:pPr>
      <w:r>
        <w:t>Порядок сдачи и приемки результатов: Акт оказания услуг.</w:t>
      </w:r>
    </w:p>
    <w:p w:rsidR="0056400A" w:rsidRDefault="0056400A">
      <w:pPr>
        <w:ind w:left="927"/>
      </w:pPr>
    </w:p>
    <w:tbl>
      <w:tblPr>
        <w:tblStyle w:val="a8"/>
        <w:tblW w:w="885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521"/>
        <w:gridCol w:w="4330"/>
      </w:tblGrid>
      <w:tr w:rsidR="0056400A">
        <w:tc>
          <w:tcPr>
            <w:tcW w:w="4521" w:type="dxa"/>
          </w:tcPr>
          <w:p w:rsidR="0056400A" w:rsidRDefault="006E5A40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«СОГЛАСОВАНО»</w:t>
            </w:r>
          </w:p>
          <w:p w:rsidR="0056400A" w:rsidRDefault="006E5A40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56400A" w:rsidRPr="004B32DE" w:rsidRDefault="004B32DE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</w:p>
          <w:p w:rsidR="0056400A" w:rsidRDefault="004B32DE">
            <w:pPr>
              <w:rPr>
                <w:lang w:val="en-US"/>
              </w:rPr>
            </w:pPr>
            <w:r>
              <w:rPr>
                <w:lang w:val="en-US"/>
              </w:rPr>
              <w:t>Organization</w:t>
            </w:r>
          </w:p>
          <w:p w:rsidR="000A3539" w:rsidRPr="004B32DE" w:rsidRDefault="000A3539">
            <w:pPr>
              <w:rPr>
                <w:snapToGrid w:val="0"/>
                <w:lang w:val="en-US"/>
              </w:rPr>
            </w:pPr>
            <w:bookmarkStart w:id="0" w:name="_GoBack"/>
            <w:bookmarkEnd w:id="0"/>
          </w:p>
          <w:p w:rsidR="0056400A" w:rsidRDefault="0056400A">
            <w:pPr>
              <w:rPr>
                <w:snapToGrid w:val="0"/>
              </w:rPr>
            </w:pPr>
          </w:p>
          <w:p w:rsidR="0056400A" w:rsidRDefault="006E5A40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56400A" w:rsidRDefault="0056400A">
            <w:pPr>
              <w:rPr>
                <w:snapToGrid w:val="0"/>
              </w:rPr>
            </w:pPr>
          </w:p>
          <w:p w:rsidR="0056400A" w:rsidRDefault="006E5A40">
            <w:r>
              <w:t>«___» __________  201_г.</w:t>
            </w:r>
          </w:p>
        </w:tc>
        <w:tc>
          <w:tcPr>
            <w:tcW w:w="4330" w:type="dxa"/>
          </w:tcPr>
          <w:p w:rsidR="0056400A" w:rsidRDefault="006E5A40">
            <w:pPr>
              <w:pStyle w:val="1"/>
              <w:spacing w:before="120" w:after="12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«СОГЛАСОВАНО»</w:t>
            </w:r>
          </w:p>
          <w:p w:rsidR="0056400A" w:rsidRDefault="006E5A40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56400A" w:rsidRDefault="006E5A40">
            <w:r>
              <w:t xml:space="preserve">Генеральный директор </w:t>
            </w:r>
          </w:p>
          <w:p w:rsidR="0056400A" w:rsidRDefault="006E5A40">
            <w:r>
              <w:t>ООО «Астрал Севастополь»</w:t>
            </w:r>
          </w:p>
          <w:p w:rsidR="0056400A" w:rsidRDefault="0056400A">
            <w:pPr>
              <w:rPr>
                <w:snapToGrid w:val="0"/>
              </w:rPr>
            </w:pPr>
          </w:p>
          <w:p w:rsidR="0056400A" w:rsidRDefault="0056400A">
            <w:pPr>
              <w:rPr>
                <w:snapToGrid w:val="0"/>
              </w:rPr>
            </w:pPr>
          </w:p>
          <w:p w:rsidR="0056400A" w:rsidRDefault="006E5A40">
            <w:pPr>
              <w:rPr>
                <w:snapToGrid w:val="0"/>
              </w:rPr>
            </w:pPr>
            <w:r>
              <w:rPr>
                <w:snapToGrid w:val="0"/>
              </w:rPr>
              <w:t>___________ /____________/</w:t>
            </w:r>
          </w:p>
          <w:p w:rsidR="0056400A" w:rsidRDefault="0056400A">
            <w:pPr>
              <w:rPr>
                <w:snapToGrid w:val="0"/>
              </w:rPr>
            </w:pPr>
          </w:p>
          <w:p w:rsidR="0056400A" w:rsidRDefault="006E5A40">
            <w:r>
              <w:t>«___» __________  201_г.</w:t>
            </w:r>
          </w:p>
        </w:tc>
      </w:tr>
    </w:tbl>
    <w:p w:rsidR="0056400A" w:rsidRDefault="0056400A">
      <w:pPr>
        <w:pStyle w:val="1"/>
        <w:spacing w:before="120" w:after="120"/>
        <w:ind w:left="720"/>
        <w:jc w:val="both"/>
        <w:rPr>
          <w:szCs w:val="24"/>
        </w:rPr>
      </w:pPr>
    </w:p>
    <w:p w:rsidR="0056400A" w:rsidRDefault="0056400A"/>
    <w:p w:rsidR="0056400A" w:rsidRDefault="0056400A"/>
    <w:sectPr w:rsidR="0056400A">
      <w:pgSz w:w="11906" w:h="16838"/>
      <w:pgMar w:top="709" w:right="850" w:bottom="426" w:left="1701" w:header="720" w:footer="3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B75"/>
    <w:multiLevelType w:val="multilevel"/>
    <w:tmpl w:val="11A35B75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balanceSingleByteDoubleByteWidth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99"/>
    <w:rsid w:val="000A338F"/>
    <w:rsid w:val="000A3539"/>
    <w:rsid w:val="001A306A"/>
    <w:rsid w:val="00263A76"/>
    <w:rsid w:val="00365688"/>
    <w:rsid w:val="00477708"/>
    <w:rsid w:val="004B32DE"/>
    <w:rsid w:val="0056400A"/>
    <w:rsid w:val="00591DCF"/>
    <w:rsid w:val="00682CAA"/>
    <w:rsid w:val="006E5A40"/>
    <w:rsid w:val="00822839"/>
    <w:rsid w:val="009E3B35"/>
    <w:rsid w:val="00B64648"/>
    <w:rsid w:val="00E45204"/>
    <w:rsid w:val="00EF5BB9"/>
    <w:rsid w:val="00F91B99"/>
    <w:rsid w:val="07F91230"/>
    <w:rsid w:val="296E1AB5"/>
    <w:rsid w:val="55CF3D58"/>
    <w:rsid w:val="5BD641FA"/>
    <w:rsid w:val="6757502A"/>
    <w:rsid w:val="7E427407"/>
    <w:rsid w:val="7FDC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56CD"/>
  <w15:docId w15:val="{11901959-5B36-426B-9DF1-B5C9EE2A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ok-paragraph">
    <w:name w:val="book-paragraph"/>
    <w:basedOn w:val="a"/>
    <w:pPr>
      <w:spacing w:before="100" w:beforeAutospacing="1" w:after="100" w:afterAutospacing="1"/>
    </w:pPr>
  </w:style>
  <w:style w:type="character" w:customStyle="1" w:styleId="15">
    <w:name w:val="15"/>
    <w:qFormat/>
    <w:rPr>
      <w:rFonts w:ascii="Times New Roman" w:hAnsi="Times New Roman" w:cs="Times New Roman" w:hint="default"/>
      <w:color w:val="0000FF"/>
      <w:u w:val="single"/>
    </w:rPr>
  </w:style>
  <w:style w:type="character" w:customStyle="1" w:styleId="100">
    <w:name w:val="10"/>
    <w:qFormat/>
    <w:rPr>
      <w:rFonts w:ascii="Times New Roman" w:hAnsi="Times New Roman" w:cs="Times New Roman" w:hint="default"/>
    </w:rPr>
  </w:style>
  <w:style w:type="paragraph" w:customStyle="1" w:styleId="Normal1">
    <w:name w:val="Normal1"/>
    <w:qFormat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Vladimir Nesterenko</cp:lastModifiedBy>
  <cp:revision>6</cp:revision>
  <cp:lastPrinted>2019-06-24T14:58:00Z</cp:lastPrinted>
  <dcterms:created xsi:type="dcterms:W3CDTF">2019-07-07T18:54:00Z</dcterms:created>
  <dcterms:modified xsi:type="dcterms:W3CDTF">2019-08-10T05:34:00Z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